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87" w:rsidRDefault="004C5B87" w:rsidP="004C5B87">
      <w:pPr>
        <w:spacing w:before="15"/>
        <w:ind w:left="660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t>附件三</w:t>
      </w:r>
    </w:p>
    <w:p w:rsidR="004C5B87" w:rsidRDefault="004C5B87" w:rsidP="004C5B87">
      <w:pPr>
        <w:pStyle w:val="a3"/>
        <w:spacing w:before="5"/>
        <w:rPr>
          <w:rFonts w:ascii="黑体"/>
          <w:sz w:val="41"/>
          <w:lang w:eastAsia="zh-CN"/>
        </w:rPr>
      </w:pPr>
      <w:r>
        <w:rPr>
          <w:lang w:eastAsia="zh-CN"/>
        </w:rPr>
        <w:br w:type="column"/>
      </w:r>
    </w:p>
    <w:p w:rsidR="004C5B87" w:rsidRDefault="004C5B87" w:rsidP="004C5B87">
      <w:pPr>
        <w:spacing w:line="285" w:lineRule="auto"/>
        <w:ind w:left="860" w:right="2370" w:hanging="718"/>
        <w:rPr>
          <w:rFonts w:ascii="黑体" w:eastAsia="黑体"/>
          <w:b/>
          <w:sz w:val="40"/>
          <w:lang w:eastAsia="zh-CN"/>
        </w:rPr>
      </w:pPr>
      <w:r>
        <w:rPr>
          <w:rFonts w:ascii="黑体" w:eastAsia="黑体" w:hint="eastAsia"/>
          <w:b/>
          <w:sz w:val="40"/>
          <w:lang w:eastAsia="zh-CN"/>
        </w:rPr>
        <w:t>上海期货交易所标准仓单交易业务</w:t>
      </w:r>
      <w:r>
        <w:rPr>
          <w:rFonts w:ascii="黑体" w:eastAsia="黑体" w:hint="eastAsia"/>
          <w:b/>
          <w:w w:val="95"/>
          <w:sz w:val="40"/>
          <w:lang w:eastAsia="zh-CN"/>
        </w:rPr>
        <w:t>开具增值税专用发票申请表</w:t>
      </w:r>
    </w:p>
    <w:p w:rsidR="004C5B87" w:rsidRDefault="004C5B87" w:rsidP="004C5B87">
      <w:pPr>
        <w:spacing w:line="285" w:lineRule="auto"/>
        <w:rPr>
          <w:rFonts w:ascii="黑体" w:eastAsia="黑体"/>
          <w:sz w:val="40"/>
          <w:lang w:eastAsia="zh-CN"/>
        </w:rPr>
        <w:sectPr w:rsidR="004C5B87" w:rsidSect="004C5B87">
          <w:pgSz w:w="11910" w:h="16840"/>
          <w:pgMar w:top="1200" w:right="620" w:bottom="280" w:left="1140" w:header="720" w:footer="720" w:gutter="0"/>
          <w:cols w:num="2" w:space="720" w:equalWidth="0">
            <w:col w:w="1503" w:space="40"/>
            <w:col w:w="8607"/>
          </w:cols>
        </w:sectPr>
      </w:pPr>
    </w:p>
    <w:p w:rsidR="004C5B87" w:rsidRDefault="004C5B87" w:rsidP="004C5B87">
      <w:pPr>
        <w:pStyle w:val="a3"/>
        <w:rPr>
          <w:rFonts w:ascii="黑体"/>
          <w:b/>
          <w:sz w:val="20"/>
          <w:lang w:eastAsia="zh-CN"/>
        </w:rPr>
      </w:pPr>
    </w:p>
    <w:p w:rsidR="004C5B87" w:rsidRDefault="004C5B87" w:rsidP="004C5B87">
      <w:pPr>
        <w:pStyle w:val="a3"/>
        <w:rPr>
          <w:rFonts w:ascii="黑体"/>
          <w:b/>
          <w:sz w:val="20"/>
          <w:lang w:eastAsia="zh-CN"/>
        </w:rPr>
      </w:pPr>
    </w:p>
    <w:p w:rsidR="004C5B87" w:rsidRDefault="004C5B87" w:rsidP="004C5B87">
      <w:pPr>
        <w:pStyle w:val="a3"/>
        <w:spacing w:before="5"/>
        <w:rPr>
          <w:rFonts w:ascii="黑体"/>
          <w:b/>
          <w:sz w:val="10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844"/>
        <w:gridCol w:w="1985"/>
        <w:gridCol w:w="1707"/>
        <w:gridCol w:w="1707"/>
      </w:tblGrid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纳税人名称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增值税发票中单位名称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7"/>
              <w:ind w:left="10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增值税发票中单位地址</w:t>
            </w:r>
            <w:r w:rsidR="001A2FF9">
              <w:rPr>
                <w:rFonts w:hint="eastAsia"/>
                <w:sz w:val="24"/>
                <w:lang w:eastAsia="zh-CN"/>
              </w:rPr>
              <w:t>及</w:t>
            </w:r>
            <w:r w:rsidR="001A2FF9">
              <w:rPr>
                <w:sz w:val="24"/>
                <w:lang w:eastAsia="zh-CN"/>
              </w:rPr>
              <w:t>开</w:t>
            </w:r>
            <w:r w:rsidR="001A2FF9">
              <w:rPr>
                <w:rFonts w:hint="eastAsia"/>
                <w:sz w:val="24"/>
                <w:lang w:eastAsia="zh-CN"/>
              </w:rPr>
              <w:t>票</w:t>
            </w:r>
            <w:r w:rsidR="001A2FF9">
              <w:rPr>
                <w:sz w:val="24"/>
                <w:lang w:eastAsia="zh-CN"/>
              </w:rPr>
              <w:t>电话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（国税）税务登记号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税务开户银行名称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税务开户银行账号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1A2FF9" w:rsidP="001A2FF9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专票联系人</w:t>
            </w:r>
          </w:p>
        </w:tc>
        <w:tc>
          <w:tcPr>
            <w:tcW w:w="1844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4A5BAE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（可以咨询</w:t>
            </w:r>
            <w:r w:rsidRPr="004A5BAE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业务的人士</w:t>
            </w:r>
            <w:r w:rsidRPr="004A5BAE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985" w:type="dxa"/>
          </w:tcPr>
          <w:p w:rsidR="004C5B87" w:rsidRDefault="004C5B87" w:rsidP="003169C1">
            <w:pPr>
              <w:pStyle w:val="TableParagraph"/>
              <w:spacing w:before="96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14" w:type="dxa"/>
            <w:gridSpan w:val="2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专票领取方式</w:t>
            </w:r>
          </w:p>
        </w:tc>
        <w:tc>
          <w:tcPr>
            <w:tcW w:w="7242" w:type="dxa"/>
            <w:gridSpan w:val="4"/>
          </w:tcPr>
          <w:p w:rsidR="004C5B87" w:rsidRDefault="004C5B87" w:rsidP="003169C1">
            <w:pPr>
              <w:pStyle w:val="TableParagraph"/>
              <w:tabs>
                <w:tab w:val="left" w:pos="1903"/>
              </w:tabs>
              <w:spacing w:before="98"/>
              <w:ind w:left="103"/>
              <w:rPr>
                <w:sz w:val="24"/>
              </w:rPr>
            </w:pPr>
            <w:r>
              <w:rPr>
                <w:sz w:val="24"/>
              </w:rPr>
              <w:t>□ 现场领取</w:t>
            </w:r>
            <w:r>
              <w:rPr>
                <w:sz w:val="24"/>
              </w:rPr>
              <w:tab/>
              <w:t>□ 邮递</w:t>
            </w: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专票邮寄地址</w:t>
            </w:r>
          </w:p>
        </w:tc>
        <w:tc>
          <w:tcPr>
            <w:tcW w:w="3828" w:type="dxa"/>
            <w:gridSpan w:val="2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</w:tcPr>
          <w:p w:rsidR="004C5B87" w:rsidRDefault="004C5B87" w:rsidP="003169C1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邮寄地址邮编</w:t>
            </w:r>
          </w:p>
        </w:tc>
        <w:tc>
          <w:tcPr>
            <w:tcW w:w="1707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4C5B87" w:rsidRDefault="004C5B87" w:rsidP="003169C1">
            <w:pPr>
              <w:pStyle w:val="TableParagraph"/>
              <w:spacing w:before="98"/>
              <w:ind w:left="656" w:right="65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5" w:type="dxa"/>
          </w:tcPr>
          <w:p w:rsidR="004C5B87" w:rsidRDefault="004C5B87" w:rsidP="003169C1">
            <w:pPr>
              <w:pStyle w:val="TableParagraph"/>
              <w:spacing w:before="98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14" w:type="dxa"/>
            <w:gridSpan w:val="2"/>
          </w:tcPr>
          <w:p w:rsidR="004C5B87" w:rsidRDefault="004C5B87" w:rsidP="003169C1">
            <w:pPr>
              <w:pStyle w:val="TableParagraph"/>
              <w:spacing w:before="98"/>
              <w:ind w:left="110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专票领用人 1</w:t>
            </w:r>
          </w:p>
        </w:tc>
        <w:tc>
          <w:tcPr>
            <w:tcW w:w="1844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 w:rsidRPr="004A5BAE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（可以领票</w:t>
            </w:r>
            <w:r w:rsidRPr="004A5BAE">
              <w:rPr>
                <w:rFonts w:ascii="Times New Roman"/>
                <w:color w:val="AEAAAA" w:themeColor="background2" w:themeShade="BF"/>
                <w:sz w:val="24"/>
                <w:highlight w:val="cyan"/>
                <w:lang w:eastAsia="zh-CN"/>
              </w:rPr>
              <w:t>或者收快递的人士</w:t>
            </w:r>
            <w:r w:rsidRPr="004A5BAE">
              <w:rPr>
                <w:rFonts w:ascii="Times New Roman" w:hint="eastAsia"/>
                <w:color w:val="AEAAAA" w:themeColor="background2" w:themeShade="BF"/>
                <w:sz w:val="24"/>
                <w:highlight w:val="cyan"/>
                <w:lang w:eastAsia="zh-CN"/>
              </w:rPr>
              <w:t>）</w:t>
            </w:r>
          </w:p>
        </w:tc>
        <w:tc>
          <w:tcPr>
            <w:tcW w:w="1985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3414" w:type="dxa"/>
            <w:gridSpan w:val="2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专票领用人 2</w:t>
            </w:r>
          </w:p>
        </w:tc>
        <w:tc>
          <w:tcPr>
            <w:tcW w:w="1844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4" w:type="dxa"/>
            <w:gridSpan w:val="2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580"/>
        </w:trPr>
        <w:tc>
          <w:tcPr>
            <w:tcW w:w="2667" w:type="dxa"/>
          </w:tcPr>
          <w:p w:rsidR="004C5B87" w:rsidRDefault="004C5B87" w:rsidP="003169C1">
            <w:pPr>
              <w:pStyle w:val="TableParagraph"/>
              <w:spacing w:before="96"/>
              <w:ind w:left="103"/>
              <w:rPr>
                <w:sz w:val="24"/>
              </w:rPr>
            </w:pPr>
            <w:r>
              <w:rPr>
                <w:sz w:val="24"/>
              </w:rPr>
              <w:t>专票领用人 3</w:t>
            </w:r>
          </w:p>
        </w:tc>
        <w:tc>
          <w:tcPr>
            <w:tcW w:w="1844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4" w:type="dxa"/>
            <w:gridSpan w:val="2"/>
          </w:tcPr>
          <w:p w:rsidR="004C5B87" w:rsidRDefault="004C5B87" w:rsidP="003169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B87" w:rsidTr="003169C1">
        <w:trPr>
          <w:trHeight w:val="2020"/>
        </w:trPr>
        <w:tc>
          <w:tcPr>
            <w:tcW w:w="9909" w:type="dxa"/>
            <w:gridSpan w:val="5"/>
          </w:tcPr>
          <w:p w:rsidR="004C5B87" w:rsidRDefault="004C5B87" w:rsidP="003169C1">
            <w:pPr>
              <w:pStyle w:val="TableParagraph"/>
              <w:tabs>
                <w:tab w:val="left" w:pos="2863"/>
                <w:tab w:val="left" w:pos="3583"/>
                <w:tab w:val="left" w:pos="4183"/>
              </w:tabs>
              <w:spacing w:before="118" w:line="357" w:lineRule="auto"/>
              <w:ind w:left="583" w:right="25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我公司为增值税一般纳税人，且以上提供的资料均真实、有效。本税务登记号自</w:t>
            </w:r>
            <w:r>
              <w:rPr>
                <w:sz w:val="24"/>
                <w:lang w:eastAsia="zh-CN"/>
              </w:rPr>
              <w:tab/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日起使用。</w:t>
            </w:r>
          </w:p>
          <w:p w:rsidR="004C5B87" w:rsidRDefault="004C5B87" w:rsidP="003169C1">
            <w:pPr>
              <w:pStyle w:val="TableParagraph"/>
              <w:spacing w:before="11"/>
              <w:rPr>
                <w:rFonts w:ascii="黑体"/>
                <w:b/>
                <w:sz w:val="26"/>
                <w:lang w:eastAsia="zh-CN"/>
              </w:rPr>
            </w:pPr>
          </w:p>
          <w:p w:rsidR="004C5B87" w:rsidRDefault="004C5B87" w:rsidP="003169C1">
            <w:pPr>
              <w:pStyle w:val="TableParagraph"/>
              <w:tabs>
                <w:tab w:val="left" w:pos="6415"/>
                <w:tab w:val="left" w:pos="7136"/>
              </w:tabs>
              <w:spacing w:line="237" w:lineRule="auto"/>
              <w:ind w:left="5575" w:right="2353" w:hanging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申请单位（签章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：年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4C5B87" w:rsidRDefault="004C5B87" w:rsidP="004C5B87">
      <w:pPr>
        <w:pStyle w:val="a3"/>
        <w:spacing w:line="273" w:lineRule="exact"/>
        <w:ind w:left="660"/>
        <w:rPr>
          <w:lang w:eastAsia="zh-CN"/>
        </w:rPr>
      </w:pPr>
      <w:r>
        <w:rPr>
          <w:lang w:eastAsia="zh-CN"/>
        </w:rPr>
        <w:t>以上信息请正确、清晰地填写，如有变化，请及时告知上海期货交易所</w:t>
      </w:r>
      <w:r w:rsidR="00EC147A">
        <w:rPr>
          <w:rFonts w:hint="eastAsia"/>
          <w:lang w:eastAsia="zh-CN"/>
        </w:rPr>
        <w:t>场外业务</w:t>
      </w:r>
      <w:r>
        <w:rPr>
          <w:lang w:eastAsia="zh-CN"/>
        </w:rPr>
        <w:t>部，</w:t>
      </w:r>
      <w:r w:rsidR="00EC147A">
        <w:rPr>
          <w:rFonts w:hint="eastAsia"/>
          <w:lang w:eastAsia="zh-CN"/>
        </w:rPr>
        <w:t>并</w:t>
      </w:r>
      <w:r w:rsidR="00EC147A">
        <w:rPr>
          <w:lang w:eastAsia="zh-CN"/>
        </w:rPr>
        <w:t>填写附件</w:t>
      </w:r>
      <w:r w:rsidR="00EC147A">
        <w:rPr>
          <w:rFonts w:hint="eastAsia"/>
          <w:lang w:eastAsia="zh-CN"/>
        </w:rPr>
        <w:t>7《</w:t>
      </w:r>
      <w:r w:rsidR="000C50B5" w:rsidRPr="000C50B5">
        <w:rPr>
          <w:rFonts w:hint="eastAsia"/>
          <w:lang w:eastAsia="zh-CN"/>
        </w:rPr>
        <w:t>上期综合业务平台</w:t>
      </w:r>
      <w:r w:rsidR="00EC147A" w:rsidRPr="00EC147A">
        <w:rPr>
          <w:lang w:eastAsia="zh-CN"/>
        </w:rPr>
        <w:t>变更申请表</w:t>
      </w:r>
      <w:r w:rsidR="00EC147A">
        <w:rPr>
          <w:rFonts w:hint="eastAsia"/>
          <w:lang w:eastAsia="zh-CN"/>
        </w:rPr>
        <w:t>》，写明</w:t>
      </w:r>
      <w:r w:rsidR="00EC147A">
        <w:rPr>
          <w:lang w:eastAsia="zh-CN"/>
        </w:rPr>
        <w:t>变更事由</w:t>
      </w:r>
      <w:r w:rsidR="00EC147A">
        <w:rPr>
          <w:rFonts w:hint="eastAsia"/>
          <w:lang w:eastAsia="zh-CN"/>
        </w:rPr>
        <w:t>并</w:t>
      </w:r>
      <w:r w:rsidR="00EC147A">
        <w:rPr>
          <w:lang w:eastAsia="zh-CN"/>
        </w:rPr>
        <w:t>邮寄至我部，</w:t>
      </w:r>
      <w:r>
        <w:rPr>
          <w:lang w:eastAsia="zh-CN"/>
        </w:rPr>
        <w:t>以保证正确开具增值税专用发票。</w:t>
      </w:r>
    </w:p>
    <w:p w:rsidR="004C5B87" w:rsidRDefault="004C5B87" w:rsidP="004C5B87">
      <w:pPr>
        <w:pStyle w:val="a3"/>
        <w:tabs>
          <w:tab w:val="left" w:pos="4741"/>
        </w:tabs>
        <w:spacing w:line="313" w:lineRule="exact"/>
        <w:ind w:left="660"/>
        <w:rPr>
          <w:lang w:eastAsia="zh-CN"/>
        </w:rPr>
      </w:pPr>
      <w:r>
        <w:rPr>
          <w:lang w:eastAsia="zh-CN"/>
        </w:rPr>
        <w:t>地址：</w:t>
      </w:r>
      <w:r w:rsidR="003E7B76" w:rsidRPr="003E7B76">
        <w:rPr>
          <w:rFonts w:hint="eastAsia"/>
          <w:lang w:eastAsia="zh-CN"/>
        </w:rPr>
        <w:t>上海市浦东新区浦电路</w:t>
      </w:r>
      <w:r w:rsidR="003E7B76" w:rsidRPr="003E7B76">
        <w:rPr>
          <w:lang w:eastAsia="zh-CN"/>
        </w:rPr>
        <w:t>500号上海期货大厦27楼</w:t>
      </w:r>
      <w:bookmarkStart w:id="0" w:name="_GoBack"/>
      <w:bookmarkEnd w:id="0"/>
      <w:r>
        <w:rPr>
          <w:lang w:eastAsia="zh-CN"/>
        </w:rPr>
        <w:tab/>
        <w:t>邮编：200122</w:t>
      </w:r>
    </w:p>
    <w:p w:rsidR="004C5B87" w:rsidRDefault="004C5B87" w:rsidP="004C5B87">
      <w:pPr>
        <w:spacing w:line="313" w:lineRule="exact"/>
        <w:rPr>
          <w:lang w:eastAsia="zh-CN"/>
        </w:rPr>
        <w:sectPr w:rsidR="004C5B87">
          <w:type w:val="continuous"/>
          <w:pgSz w:w="11910" w:h="16840"/>
          <w:pgMar w:top="1200" w:right="620" w:bottom="280" w:left="1140" w:header="720" w:footer="720" w:gutter="0"/>
          <w:cols w:space="720"/>
        </w:sectPr>
      </w:pPr>
    </w:p>
    <w:p w:rsidR="00E1196F" w:rsidRDefault="00E1196F">
      <w:pPr>
        <w:rPr>
          <w:lang w:eastAsia="zh-CN"/>
        </w:rPr>
      </w:pPr>
    </w:p>
    <w:sectPr w:rsidR="00E1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7C" w:rsidRDefault="0051417C" w:rsidP="00EC147A">
      <w:r>
        <w:separator/>
      </w:r>
    </w:p>
  </w:endnote>
  <w:endnote w:type="continuationSeparator" w:id="0">
    <w:p w:rsidR="0051417C" w:rsidRDefault="0051417C" w:rsidP="00E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7C" w:rsidRDefault="0051417C" w:rsidP="00EC147A">
      <w:r>
        <w:separator/>
      </w:r>
    </w:p>
  </w:footnote>
  <w:footnote w:type="continuationSeparator" w:id="0">
    <w:p w:rsidR="0051417C" w:rsidRDefault="0051417C" w:rsidP="00EC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87"/>
    <w:rsid w:val="000C50B5"/>
    <w:rsid w:val="001A2FF9"/>
    <w:rsid w:val="003D45B0"/>
    <w:rsid w:val="003E7B76"/>
    <w:rsid w:val="004C5B87"/>
    <w:rsid w:val="0051417C"/>
    <w:rsid w:val="00B627F1"/>
    <w:rsid w:val="00E1196F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09005-3D61-430C-92B8-B0AD460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5B8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B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C5B87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4C5B87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5B87"/>
  </w:style>
  <w:style w:type="paragraph" w:styleId="a4">
    <w:name w:val="header"/>
    <w:basedOn w:val="a"/>
    <w:link w:val="Char0"/>
    <w:uiPriority w:val="99"/>
    <w:unhideWhenUsed/>
    <w:rsid w:val="00EC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147A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EC14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147A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365</Characters>
  <Application>Microsoft Office Word</Application>
  <DocSecurity>0</DocSecurity>
  <Lines>3</Lines>
  <Paragraphs>1</Paragraphs>
  <ScaleCrop>false</ScaleCrop>
  <Company>SHFE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赵河山</dc:creator>
  <cp:keywords/>
  <dc:description/>
  <cp:lastModifiedBy>周馨</cp:lastModifiedBy>
  <cp:revision>6</cp:revision>
  <dcterms:created xsi:type="dcterms:W3CDTF">2018-06-01T05:21:00Z</dcterms:created>
  <dcterms:modified xsi:type="dcterms:W3CDTF">2023-02-20T02:15:00Z</dcterms:modified>
</cp:coreProperties>
</file>