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A4" w:rsidRDefault="00EF66A4" w:rsidP="00EF66A4">
      <w:pPr>
        <w:rPr>
          <w:lang w:eastAsia="zh-CN"/>
        </w:rPr>
        <w:sectPr w:rsidR="00EF66A4">
          <w:pgSz w:w="11910" w:h="16840"/>
          <w:pgMar w:top="1200" w:right="620" w:bottom="280" w:left="1140" w:header="1014" w:footer="0" w:gutter="0"/>
          <w:cols w:space="720"/>
        </w:sectPr>
      </w:pPr>
    </w:p>
    <w:p w:rsidR="00EF66A4" w:rsidRDefault="00EF66A4" w:rsidP="00EF66A4">
      <w:pPr>
        <w:spacing w:before="15"/>
        <w:ind w:left="660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附件二</w:t>
      </w:r>
    </w:p>
    <w:p w:rsidR="00EF66A4" w:rsidRDefault="00EF66A4" w:rsidP="00EF66A4">
      <w:pPr>
        <w:pStyle w:val="a3"/>
        <w:spacing w:before="5"/>
        <w:rPr>
          <w:rFonts w:ascii="黑体"/>
          <w:sz w:val="41"/>
          <w:lang w:eastAsia="zh-CN"/>
        </w:rPr>
      </w:pPr>
      <w:r>
        <w:rPr>
          <w:lang w:eastAsia="zh-CN"/>
        </w:rPr>
        <w:br w:type="column"/>
      </w:r>
    </w:p>
    <w:p w:rsidR="00EF66A4" w:rsidRDefault="00EF66A4" w:rsidP="007C4422">
      <w:pPr>
        <w:spacing w:line="285" w:lineRule="auto"/>
        <w:ind w:right="2511"/>
        <w:rPr>
          <w:rFonts w:ascii="黑体" w:eastAsia="黑体"/>
          <w:b/>
          <w:sz w:val="40"/>
          <w:lang w:eastAsia="zh-CN"/>
        </w:rPr>
      </w:pPr>
      <w:r>
        <w:rPr>
          <w:rFonts w:ascii="黑体" w:eastAsia="黑体" w:hint="eastAsia"/>
          <w:b/>
          <w:sz w:val="40"/>
          <w:lang w:eastAsia="zh-CN"/>
        </w:rPr>
        <w:t>上海期货交易所</w:t>
      </w:r>
      <w:r w:rsidR="00252A86">
        <w:rPr>
          <w:rFonts w:ascii="黑体" w:eastAsia="黑体" w:hint="eastAsia"/>
          <w:b/>
          <w:sz w:val="40"/>
          <w:lang w:eastAsia="zh-CN"/>
        </w:rPr>
        <w:t>上期综合业务</w:t>
      </w:r>
      <w:bookmarkStart w:id="0" w:name="_GoBack"/>
      <w:bookmarkEnd w:id="0"/>
      <w:r w:rsidR="007C4422">
        <w:rPr>
          <w:rFonts w:ascii="黑体" w:eastAsia="黑体" w:hint="eastAsia"/>
          <w:b/>
          <w:sz w:val="40"/>
          <w:lang w:eastAsia="zh-CN"/>
        </w:rPr>
        <w:t>平台线上</w:t>
      </w:r>
      <w:r w:rsidR="00C92FF9">
        <w:rPr>
          <w:rFonts w:ascii="黑体" w:eastAsia="黑体" w:hint="eastAsia"/>
          <w:b/>
          <w:sz w:val="40"/>
          <w:lang w:eastAsia="zh-CN"/>
        </w:rPr>
        <w:t>质押</w:t>
      </w:r>
      <w:r>
        <w:rPr>
          <w:rFonts w:ascii="黑体" w:eastAsia="黑体" w:hint="eastAsia"/>
          <w:b/>
          <w:sz w:val="40"/>
          <w:lang w:eastAsia="zh-CN"/>
        </w:rPr>
        <w:t>业务</w:t>
      </w:r>
      <w:r w:rsidR="00C92FF9">
        <w:rPr>
          <w:rFonts w:ascii="黑体" w:eastAsia="黑体" w:hint="eastAsia"/>
          <w:b/>
          <w:w w:val="95"/>
          <w:sz w:val="40"/>
          <w:lang w:eastAsia="zh-CN"/>
        </w:rPr>
        <w:t>贷款银行</w:t>
      </w:r>
      <w:r>
        <w:rPr>
          <w:rFonts w:ascii="黑体" w:eastAsia="黑体" w:hint="eastAsia"/>
          <w:b/>
          <w:w w:val="95"/>
          <w:sz w:val="40"/>
          <w:lang w:eastAsia="zh-CN"/>
        </w:rPr>
        <w:t>开户申请表</w:t>
      </w:r>
    </w:p>
    <w:p w:rsidR="00EF66A4" w:rsidRDefault="00EF66A4" w:rsidP="00EF66A4">
      <w:pPr>
        <w:spacing w:line="285" w:lineRule="auto"/>
        <w:rPr>
          <w:rFonts w:ascii="黑体" w:eastAsia="黑体"/>
          <w:sz w:val="40"/>
          <w:lang w:eastAsia="zh-CN"/>
        </w:rPr>
        <w:sectPr w:rsidR="00EF66A4">
          <w:type w:val="continuous"/>
          <w:pgSz w:w="11910" w:h="16840"/>
          <w:pgMar w:top="1200" w:right="620" w:bottom="280" w:left="1140" w:header="720" w:footer="720" w:gutter="0"/>
          <w:cols w:num="2" w:space="720" w:equalWidth="0">
            <w:col w:w="1503" w:space="40"/>
            <w:col w:w="8607"/>
          </w:cols>
        </w:sectPr>
      </w:pPr>
    </w:p>
    <w:p w:rsidR="00EF66A4" w:rsidRDefault="00EF66A4" w:rsidP="00EF66A4">
      <w:pPr>
        <w:pStyle w:val="a3"/>
        <w:spacing w:before="9"/>
        <w:rPr>
          <w:rFonts w:ascii="黑体"/>
          <w:b/>
          <w:sz w:val="2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513"/>
        <w:gridCol w:w="1278"/>
        <w:gridCol w:w="138"/>
        <w:gridCol w:w="1418"/>
        <w:gridCol w:w="614"/>
        <w:gridCol w:w="661"/>
        <w:gridCol w:w="2564"/>
      </w:tblGrid>
      <w:tr w:rsidR="00EF66A4" w:rsidTr="000B7961">
        <w:trPr>
          <w:trHeight w:val="580"/>
        </w:trPr>
        <w:tc>
          <w:tcPr>
            <w:tcW w:w="1723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29" w:type="dxa"/>
            <w:gridSpan w:val="3"/>
          </w:tcPr>
          <w:p w:rsidR="00EF66A4" w:rsidRDefault="001309C3" w:rsidP="003D40AC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 w:rsidR="00BF789B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填申请人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418" w:type="dxa"/>
          </w:tcPr>
          <w:p w:rsidR="00EF66A4" w:rsidRDefault="00EF66A4" w:rsidP="003169C1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单位简称</w:t>
            </w:r>
          </w:p>
        </w:tc>
        <w:tc>
          <w:tcPr>
            <w:tcW w:w="3839" w:type="dxa"/>
            <w:gridSpan w:val="3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单位自拟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，一般四个字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</w:tr>
      <w:tr w:rsidR="00EF66A4" w:rsidTr="000B7961">
        <w:trPr>
          <w:trHeight w:val="580"/>
        </w:trPr>
        <w:tc>
          <w:tcPr>
            <w:tcW w:w="1723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929" w:type="dxa"/>
            <w:gridSpan w:val="3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EF66A4" w:rsidRDefault="00EF66A4" w:rsidP="003169C1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3839" w:type="dxa"/>
            <w:gridSpan w:val="3"/>
          </w:tcPr>
          <w:p w:rsidR="00EF66A4" w:rsidRDefault="001309C3" w:rsidP="001309C3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X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XXX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总行的注资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</w:tr>
      <w:tr w:rsidR="001309C3" w:rsidTr="000B7961">
        <w:trPr>
          <w:trHeight w:val="580"/>
        </w:trPr>
        <w:tc>
          <w:tcPr>
            <w:tcW w:w="1723" w:type="dxa"/>
          </w:tcPr>
          <w:p w:rsidR="001309C3" w:rsidRDefault="001309C3" w:rsidP="003169C1">
            <w:pPr>
              <w:pStyle w:val="TableParagraph"/>
              <w:spacing w:before="96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贷款行名称</w:t>
            </w:r>
          </w:p>
        </w:tc>
        <w:tc>
          <w:tcPr>
            <w:tcW w:w="2929" w:type="dxa"/>
            <w:gridSpan w:val="3"/>
          </w:tcPr>
          <w:p w:rsidR="001309C3" w:rsidRDefault="001309C3" w:rsidP="001309C3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X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XXX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上海分行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418" w:type="dxa"/>
          </w:tcPr>
          <w:p w:rsidR="001309C3" w:rsidRDefault="001309C3" w:rsidP="003169C1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贷款行简称</w:t>
            </w:r>
          </w:p>
        </w:tc>
        <w:tc>
          <w:tcPr>
            <w:tcW w:w="3839" w:type="dxa"/>
            <w:gridSpan w:val="3"/>
          </w:tcPr>
          <w:p w:rsidR="001309C3" w:rsidRDefault="001309C3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5F87" w:rsidTr="000B7961">
        <w:trPr>
          <w:trHeight w:val="58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929" w:type="dxa"/>
            <w:gridSpan w:val="3"/>
          </w:tcPr>
          <w:p w:rsidR="00F35F87" w:rsidRDefault="001309C3" w:rsidP="00F35F8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X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XXX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上海分行的法人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418" w:type="dxa"/>
          </w:tcPr>
          <w:p w:rsidR="00F35F87" w:rsidRDefault="00F35F87" w:rsidP="00F35F87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39" w:type="dxa"/>
            <w:gridSpan w:val="3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5F87" w:rsidTr="000B7961">
        <w:trPr>
          <w:trHeight w:val="58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标准仓单账号</w:t>
            </w:r>
          </w:p>
        </w:tc>
        <w:tc>
          <w:tcPr>
            <w:tcW w:w="2929" w:type="dxa"/>
            <w:gridSpan w:val="3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8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位</w:t>
            </w:r>
            <w:r w:rsidRPr="001979B7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数字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的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交易</w:t>
            </w:r>
            <w:r w:rsidRPr="001979B7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编码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418" w:type="dxa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标准仓单账户名称</w:t>
            </w:r>
          </w:p>
        </w:tc>
        <w:tc>
          <w:tcPr>
            <w:tcW w:w="3839" w:type="dxa"/>
            <w:gridSpan w:val="3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lang w:eastAsia="zh-CN"/>
              </w:rPr>
            </w:pPr>
          </w:p>
        </w:tc>
      </w:tr>
      <w:tr w:rsidR="00F35F87" w:rsidTr="000B7961">
        <w:trPr>
          <w:trHeight w:val="62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116"/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8186" w:type="dxa"/>
            <w:gridSpan w:val="7"/>
          </w:tcPr>
          <w:p w:rsidR="00F35F87" w:rsidRPr="00E11800" w:rsidRDefault="00F35F87" w:rsidP="00BF789B">
            <w:pPr>
              <w:pStyle w:val="TableParagraph"/>
              <w:spacing w:line="273" w:lineRule="exact"/>
              <w:ind w:left="102"/>
              <w:rPr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对应标准仓单账户的</w:t>
            </w:r>
            <w:r w:rsidR="00BF789B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营业执照号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</w:tr>
      <w:tr w:rsidR="00F35F87" w:rsidTr="000B7961">
        <w:trPr>
          <w:trHeight w:val="58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94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银行结算账户名称</w:t>
            </w:r>
          </w:p>
        </w:tc>
        <w:tc>
          <w:tcPr>
            <w:tcW w:w="2791" w:type="dxa"/>
            <w:gridSpan w:val="2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</w:pPr>
          </w:p>
        </w:tc>
        <w:tc>
          <w:tcPr>
            <w:tcW w:w="2170" w:type="dxa"/>
            <w:gridSpan w:val="3"/>
          </w:tcPr>
          <w:p w:rsidR="00F35F87" w:rsidRDefault="00F35F87" w:rsidP="00F35F87">
            <w:pPr>
              <w:pStyle w:val="TableParagrap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银行账号</w:t>
            </w:r>
          </w:p>
        </w:tc>
        <w:tc>
          <w:tcPr>
            <w:tcW w:w="3225" w:type="dxa"/>
            <w:gridSpan w:val="2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lang w:eastAsia="zh-CN"/>
              </w:rPr>
            </w:pPr>
          </w:p>
        </w:tc>
      </w:tr>
      <w:tr w:rsidR="00F35F87" w:rsidTr="000B7961">
        <w:trPr>
          <w:trHeight w:val="58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94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存管行名称</w:t>
            </w:r>
          </w:p>
        </w:tc>
        <w:tc>
          <w:tcPr>
            <w:tcW w:w="2791" w:type="dxa"/>
            <w:gridSpan w:val="2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</w:pPr>
          </w:p>
        </w:tc>
        <w:tc>
          <w:tcPr>
            <w:tcW w:w="2170" w:type="dxa"/>
            <w:gridSpan w:val="3"/>
          </w:tcPr>
          <w:p w:rsidR="00F35F87" w:rsidRDefault="00F35F87" w:rsidP="00F35F87">
            <w:pPr>
              <w:pStyle w:val="TableParagrap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存管行行号</w:t>
            </w:r>
          </w:p>
        </w:tc>
        <w:tc>
          <w:tcPr>
            <w:tcW w:w="3225" w:type="dxa"/>
            <w:gridSpan w:val="2"/>
          </w:tcPr>
          <w:p w:rsidR="00F35F87" w:rsidRPr="001979B7" w:rsidRDefault="00F35F87" w:rsidP="00F35F87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lang w:eastAsia="zh-CN"/>
              </w:rPr>
            </w:pPr>
          </w:p>
        </w:tc>
      </w:tr>
      <w:tr w:rsidR="00F35F87" w:rsidTr="000B7961">
        <w:trPr>
          <w:trHeight w:val="58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单位邮寄地址</w:t>
            </w:r>
          </w:p>
        </w:tc>
        <w:tc>
          <w:tcPr>
            <w:tcW w:w="2929" w:type="dxa"/>
            <w:gridSpan w:val="3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确保能够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收取到快递的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详细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地址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418" w:type="dxa"/>
          </w:tcPr>
          <w:p w:rsidR="00F35F87" w:rsidRDefault="00F35F87" w:rsidP="00F35F87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839" w:type="dxa"/>
            <w:gridSpan w:val="3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5F87" w:rsidTr="000B7961">
        <w:trPr>
          <w:trHeight w:val="58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513" w:type="dxa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:rsidR="00F35F87" w:rsidRDefault="00F35F87" w:rsidP="00F35F87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8" w:type="dxa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快递能够联系的手机号码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275" w:type="dxa"/>
            <w:gridSpan w:val="2"/>
          </w:tcPr>
          <w:p w:rsidR="00F35F87" w:rsidRDefault="00F35F87" w:rsidP="00F35F8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564" w:type="dxa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5F87" w:rsidTr="008C1604">
        <w:trPr>
          <w:trHeight w:val="580"/>
        </w:trPr>
        <w:tc>
          <w:tcPr>
            <w:tcW w:w="4652" w:type="dxa"/>
            <w:gridSpan w:val="4"/>
          </w:tcPr>
          <w:p w:rsidR="00F35F87" w:rsidRDefault="00F35F87" w:rsidP="00F35F87"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拟</w:t>
            </w:r>
            <w:r>
              <w:rPr>
                <w:rFonts w:hint="eastAsia"/>
                <w:sz w:val="24"/>
                <w:lang w:eastAsia="zh-CN"/>
              </w:rPr>
              <w:t>质押</w:t>
            </w:r>
            <w:r>
              <w:rPr>
                <w:sz w:val="24"/>
              </w:rPr>
              <w:t>品种</w:t>
            </w:r>
          </w:p>
        </w:tc>
        <w:tc>
          <w:tcPr>
            <w:tcW w:w="5257" w:type="dxa"/>
            <w:gridSpan w:val="4"/>
          </w:tcPr>
          <w:p w:rsidR="00F35F87" w:rsidRDefault="00F35F87" w:rsidP="00F35F87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</w:t>
            </w:r>
            <w:r w:rsidR="00E44E05">
              <w:rPr>
                <w:rFonts w:hint="eastAsia"/>
                <w:sz w:val="24"/>
                <w:lang w:eastAsia="zh-CN"/>
              </w:rPr>
              <w:t>标准仓单</w:t>
            </w:r>
          </w:p>
          <w:p w:rsidR="00F35F87" w:rsidRDefault="00F35F87" w:rsidP="00F35F87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天然</w:t>
            </w:r>
            <w:r>
              <w:rPr>
                <w:sz w:val="24"/>
                <w:lang w:eastAsia="zh-CN"/>
              </w:rPr>
              <w:t>橡胶</w:t>
            </w:r>
            <w:r w:rsidR="00E44E05">
              <w:rPr>
                <w:rFonts w:hint="eastAsia"/>
                <w:sz w:val="24"/>
                <w:lang w:eastAsia="zh-CN"/>
              </w:rPr>
              <w:t>延伸</w:t>
            </w:r>
            <w:r w:rsidR="00E44E05">
              <w:rPr>
                <w:sz w:val="24"/>
                <w:lang w:eastAsia="zh-CN"/>
              </w:rPr>
              <w:t>仓单</w:t>
            </w:r>
          </w:p>
        </w:tc>
      </w:tr>
      <w:tr w:rsidR="00F35F87" w:rsidTr="000B7961">
        <w:trPr>
          <w:trHeight w:val="560"/>
        </w:trPr>
        <w:tc>
          <w:tcPr>
            <w:tcW w:w="1723" w:type="dxa"/>
          </w:tcPr>
          <w:p w:rsidR="00F35F87" w:rsidRDefault="00F35F87" w:rsidP="00F35F8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开户经办人</w:t>
            </w:r>
          </w:p>
        </w:tc>
        <w:tc>
          <w:tcPr>
            <w:tcW w:w="1513" w:type="dxa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:rsidR="00F35F87" w:rsidRDefault="00F35F87" w:rsidP="00F35F8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8" w:type="dxa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 w:rsidR="00F35F87" w:rsidRDefault="00F35F87" w:rsidP="00F35F8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564" w:type="dxa"/>
          </w:tcPr>
          <w:p w:rsidR="00F35F87" w:rsidRDefault="00F35F87" w:rsidP="00F35F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5F87" w:rsidTr="003169C1">
        <w:trPr>
          <w:trHeight w:val="4100"/>
        </w:trPr>
        <w:tc>
          <w:tcPr>
            <w:tcW w:w="9909" w:type="dxa"/>
            <w:gridSpan w:val="8"/>
          </w:tcPr>
          <w:p w:rsidR="00F35F87" w:rsidRDefault="00F35F87" w:rsidP="00F35F87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:rsidR="00F35F87" w:rsidRDefault="00F35F87" w:rsidP="00F35F87">
            <w:pPr>
              <w:pStyle w:val="TableParagraph"/>
              <w:spacing w:before="195" w:line="357" w:lineRule="auto"/>
              <w:ind w:left="103" w:right="-16" w:firstLine="480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本公司已认真阅读《上海期货交易所标准仓单交易管理办法》，愿意遵守该规则及有关规定，自愿申请加入上海期货交易所标准仓单</w:t>
            </w:r>
            <w:r>
              <w:rPr>
                <w:rFonts w:hint="eastAsia"/>
                <w:spacing w:val="-8"/>
                <w:sz w:val="24"/>
                <w:lang w:eastAsia="zh-CN"/>
              </w:rPr>
              <w:t>交易平台线上质押</w:t>
            </w:r>
            <w:r>
              <w:rPr>
                <w:spacing w:val="-8"/>
                <w:sz w:val="24"/>
                <w:lang w:eastAsia="zh-CN"/>
              </w:rPr>
              <w:t>业务成为</w:t>
            </w:r>
            <w:r>
              <w:rPr>
                <w:rFonts w:hint="eastAsia"/>
                <w:spacing w:val="-8"/>
                <w:sz w:val="24"/>
                <w:lang w:eastAsia="zh-CN"/>
              </w:rPr>
              <w:t>贷款银行</w:t>
            </w:r>
            <w:r>
              <w:rPr>
                <w:spacing w:val="-8"/>
                <w:sz w:val="24"/>
                <w:lang w:eastAsia="zh-CN"/>
              </w:rPr>
              <w:t>，按相关</w:t>
            </w:r>
            <w:r>
              <w:rPr>
                <w:spacing w:val="-10"/>
                <w:sz w:val="24"/>
                <w:lang w:eastAsia="zh-CN"/>
              </w:rPr>
              <w:t>规定从事交易活动，承担由此带来的风险，并保证资金来源的合法性和所提供资料的真实性。</w:t>
            </w:r>
          </w:p>
          <w:p w:rsidR="00F35F87" w:rsidRDefault="00F35F87" w:rsidP="00F35F87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:rsidR="00F35F87" w:rsidRDefault="00F35F87" w:rsidP="00F35F87">
            <w:pPr>
              <w:pStyle w:val="TableParagraph"/>
              <w:spacing w:before="5"/>
              <w:rPr>
                <w:rFonts w:ascii="黑体"/>
                <w:b/>
                <w:sz w:val="20"/>
                <w:lang w:eastAsia="zh-CN"/>
              </w:rPr>
            </w:pPr>
          </w:p>
          <w:p w:rsidR="00F35F87" w:rsidRDefault="00F35F87" w:rsidP="00F35F87">
            <w:pPr>
              <w:pStyle w:val="TableParagraph"/>
              <w:tabs>
                <w:tab w:val="left" w:pos="4543"/>
              </w:tabs>
              <w:ind w:left="5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单位盖章：</w:t>
            </w:r>
            <w:r>
              <w:rPr>
                <w:sz w:val="24"/>
                <w:lang w:eastAsia="zh-CN"/>
              </w:rPr>
              <w:tab/>
              <w:t>法定代表人或合法授权人签字：</w:t>
            </w:r>
            <w:r w:rsidR="00B012E5">
              <w:rPr>
                <w:sz w:val="24"/>
                <w:lang w:eastAsia="zh-CN"/>
              </w:rPr>
              <w:t xml:space="preserve"> </w:t>
            </w:r>
          </w:p>
          <w:p w:rsidR="00F35F87" w:rsidRDefault="00F35F87" w:rsidP="00F35F87">
            <w:pPr>
              <w:pStyle w:val="TableParagraph"/>
              <w:spacing w:before="8"/>
              <w:rPr>
                <w:rFonts w:ascii="黑体"/>
                <w:b/>
                <w:sz w:val="23"/>
                <w:lang w:eastAsia="zh-CN"/>
              </w:rPr>
            </w:pPr>
          </w:p>
          <w:p w:rsidR="00F35F87" w:rsidRDefault="00F35F87" w:rsidP="00F35F87">
            <w:pPr>
              <w:pStyle w:val="TableParagraph"/>
              <w:tabs>
                <w:tab w:val="left" w:pos="6944"/>
                <w:tab w:val="left" w:pos="7664"/>
                <w:tab w:val="left" w:pos="8384"/>
              </w:tabs>
              <w:ind w:left="4903"/>
              <w:rPr>
                <w:sz w:val="24"/>
              </w:rPr>
            </w:pPr>
            <w:r>
              <w:rPr>
                <w:sz w:val="24"/>
              </w:rPr>
              <w:t>申请日期：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EF66A4" w:rsidRDefault="00EF66A4" w:rsidP="00EF66A4">
      <w:pPr>
        <w:rPr>
          <w:sz w:val="24"/>
        </w:rPr>
        <w:sectPr w:rsidR="00EF66A4">
          <w:type w:val="continuous"/>
          <w:pgSz w:w="11910" w:h="16840"/>
          <w:pgMar w:top="1200" w:right="620" w:bottom="280" w:left="1140" w:header="720" w:footer="720" w:gutter="0"/>
          <w:cols w:space="720"/>
        </w:sectPr>
      </w:pPr>
    </w:p>
    <w:p w:rsidR="00E1196F" w:rsidRDefault="00E1196F"/>
    <w:sectPr w:rsidR="00E1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D2" w:rsidRDefault="00DD31D2" w:rsidP="00BB51DF">
      <w:r>
        <w:separator/>
      </w:r>
    </w:p>
  </w:endnote>
  <w:endnote w:type="continuationSeparator" w:id="0">
    <w:p w:rsidR="00DD31D2" w:rsidRDefault="00DD31D2" w:rsidP="00B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D2" w:rsidRDefault="00DD31D2" w:rsidP="00BB51DF">
      <w:r>
        <w:separator/>
      </w:r>
    </w:p>
  </w:footnote>
  <w:footnote w:type="continuationSeparator" w:id="0">
    <w:p w:rsidR="00DD31D2" w:rsidRDefault="00DD31D2" w:rsidP="00BB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A4"/>
    <w:rsid w:val="000A23DE"/>
    <w:rsid w:val="000B7961"/>
    <w:rsid w:val="001309C3"/>
    <w:rsid w:val="00221103"/>
    <w:rsid w:val="00252A86"/>
    <w:rsid w:val="002534E6"/>
    <w:rsid w:val="002641B0"/>
    <w:rsid w:val="002D7F28"/>
    <w:rsid w:val="00302EC8"/>
    <w:rsid w:val="00343235"/>
    <w:rsid w:val="003D40AC"/>
    <w:rsid w:val="003E69B5"/>
    <w:rsid w:val="00443E3C"/>
    <w:rsid w:val="004A42F0"/>
    <w:rsid w:val="004C669D"/>
    <w:rsid w:val="007C4422"/>
    <w:rsid w:val="009430E3"/>
    <w:rsid w:val="00964908"/>
    <w:rsid w:val="00997560"/>
    <w:rsid w:val="00B012E5"/>
    <w:rsid w:val="00B20ABE"/>
    <w:rsid w:val="00BB51DF"/>
    <w:rsid w:val="00BC2C97"/>
    <w:rsid w:val="00BF789B"/>
    <w:rsid w:val="00C92FF9"/>
    <w:rsid w:val="00D01C1A"/>
    <w:rsid w:val="00DD31D2"/>
    <w:rsid w:val="00E07B64"/>
    <w:rsid w:val="00E11800"/>
    <w:rsid w:val="00E1196F"/>
    <w:rsid w:val="00E44E05"/>
    <w:rsid w:val="00EF66A4"/>
    <w:rsid w:val="00F35F87"/>
    <w:rsid w:val="00F969BA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0B814-C907-4EA1-A917-626494E3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66A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6A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F66A4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EF66A4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F66A4"/>
  </w:style>
  <w:style w:type="paragraph" w:styleId="a4">
    <w:name w:val="header"/>
    <w:basedOn w:val="a"/>
    <w:link w:val="Char0"/>
    <w:uiPriority w:val="99"/>
    <w:unhideWhenUsed/>
    <w:rsid w:val="00BB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1D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B51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1DF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SHFE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赵河山</dc:creator>
  <cp:keywords/>
  <dc:description/>
  <cp:lastModifiedBy>周秉虹</cp:lastModifiedBy>
  <cp:revision>3</cp:revision>
  <dcterms:created xsi:type="dcterms:W3CDTF">2022-02-28T08:06:00Z</dcterms:created>
  <dcterms:modified xsi:type="dcterms:W3CDTF">2022-07-01T02:06:00Z</dcterms:modified>
</cp:coreProperties>
</file>